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E8D5F" w14:textId="77777777" w:rsidR="00831386" w:rsidRDefault="00D44C93">
      <w:pPr>
        <w:pStyle w:val="Title"/>
      </w:pPr>
      <w:r>
        <w:t xml:space="preserve">Attachment B </w:t>
      </w:r>
      <w:r>
        <w:rPr>
          <w:spacing w:val="-2"/>
        </w:rPr>
        <w:t>UIW</w:t>
      </w:r>
      <w:r>
        <w:rPr>
          <w:spacing w:val="-20"/>
        </w:rPr>
        <w:t xml:space="preserve"> </w:t>
      </w:r>
      <w:r>
        <w:rPr>
          <w:spacing w:val="-2"/>
        </w:rPr>
        <w:t>Policy</w:t>
      </w:r>
      <w:r>
        <w:rPr>
          <w:spacing w:val="-18"/>
        </w:rPr>
        <w:t xml:space="preserve"> </w:t>
      </w:r>
      <w:r>
        <w:rPr>
          <w:spacing w:val="-2"/>
        </w:rPr>
        <w:t>Template</w:t>
      </w:r>
    </w:p>
    <w:p w14:paraId="796E8D60" w14:textId="77777777" w:rsidR="00831386" w:rsidRDefault="00831386">
      <w:pPr>
        <w:pStyle w:val="BodyText"/>
        <w:rPr>
          <w:b/>
          <w:sz w:val="20"/>
        </w:rPr>
      </w:pPr>
    </w:p>
    <w:p w14:paraId="796E8D61" w14:textId="77777777" w:rsidR="00831386" w:rsidRDefault="00831386">
      <w:pPr>
        <w:pStyle w:val="BodyText"/>
        <w:spacing w:before="137"/>
        <w:rPr>
          <w:b/>
          <w:sz w:val="20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8"/>
        <w:gridCol w:w="3669"/>
      </w:tblGrid>
      <w:tr w:rsidR="00831386" w14:paraId="796E8D67" w14:textId="77777777">
        <w:trPr>
          <w:trHeight w:val="1501"/>
        </w:trPr>
        <w:tc>
          <w:tcPr>
            <w:tcW w:w="4188" w:type="dxa"/>
          </w:tcPr>
          <w:p w14:paraId="796E8D62" w14:textId="77777777" w:rsidR="00831386" w:rsidRDefault="00D44C93">
            <w:pPr>
              <w:pStyle w:val="TableParagraph"/>
              <w:spacing w:line="240" w:lineRule="auto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6E8D83" wp14:editId="796E8D84">
                  <wp:extent cx="2494003" cy="933450"/>
                  <wp:effectExtent l="0" t="0" r="0" b="0"/>
                  <wp:docPr id="1" name="Image 1" descr="A close-up of a logo  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A close-up of a logo  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003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9" w:type="dxa"/>
          </w:tcPr>
          <w:p w14:paraId="796E8D63" w14:textId="77777777" w:rsidR="00831386" w:rsidRDefault="00D44C93">
            <w:pPr>
              <w:pStyle w:val="TableParagraph"/>
              <w:spacing w:before="227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Incarnate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Word</w:t>
            </w:r>
          </w:p>
          <w:p w14:paraId="796E8D64" w14:textId="77777777" w:rsidR="00831386" w:rsidRDefault="00D44C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&lt;POLICY </w:t>
            </w:r>
            <w:r>
              <w:rPr>
                <w:b/>
                <w:spacing w:val="-2"/>
                <w:sz w:val="24"/>
              </w:rPr>
              <w:t>TITLE&gt;</w:t>
            </w:r>
          </w:p>
          <w:p w14:paraId="796E8D65" w14:textId="77777777" w:rsidR="00831386" w:rsidRDefault="00D44C93">
            <w:pPr>
              <w:pStyle w:val="TableParagraph"/>
              <w:tabs>
                <w:tab w:val="left" w:pos="1797"/>
              </w:tabs>
              <w:spacing w:before="211" w:line="246" w:lineRule="exact"/>
            </w:pPr>
            <w:r>
              <w:rPr>
                <w:b/>
              </w:rPr>
              <w:t>Effective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Date</w:t>
            </w:r>
            <w:r>
              <w:rPr>
                <w:spacing w:val="-4"/>
              </w:rPr>
              <w:t>:</w:t>
            </w:r>
            <w:r>
              <w:tab/>
            </w:r>
            <w:r>
              <w:rPr>
                <w:spacing w:val="-5"/>
              </w:rPr>
              <w:t>…….</w:t>
            </w:r>
          </w:p>
          <w:p w14:paraId="796E8D66" w14:textId="77777777" w:rsidR="00831386" w:rsidRDefault="00D44C93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Contact:</w:t>
            </w:r>
            <w:r>
              <w:rPr>
                <w:b/>
                <w:spacing w:val="38"/>
                <w:sz w:val="24"/>
              </w:rPr>
              <w:t xml:space="preserve">  </w:t>
            </w:r>
            <w:r>
              <w:rPr>
                <w:b/>
                <w:sz w:val="24"/>
              </w:rPr>
              <w:t>&lt;name,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title,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office&gt;</w:t>
            </w:r>
          </w:p>
        </w:tc>
      </w:tr>
    </w:tbl>
    <w:p w14:paraId="796E8D68" w14:textId="77777777" w:rsidR="00831386" w:rsidRDefault="00831386">
      <w:pPr>
        <w:pStyle w:val="BodyText"/>
        <w:rPr>
          <w:b/>
        </w:rPr>
      </w:pPr>
    </w:p>
    <w:p w14:paraId="796E8D69" w14:textId="77777777" w:rsidR="00831386" w:rsidRDefault="00831386">
      <w:pPr>
        <w:pStyle w:val="BodyText"/>
        <w:rPr>
          <w:b/>
        </w:rPr>
      </w:pPr>
    </w:p>
    <w:p w14:paraId="796E8D6A" w14:textId="77777777" w:rsidR="00831386" w:rsidRDefault="00831386">
      <w:pPr>
        <w:pStyle w:val="BodyText"/>
        <w:rPr>
          <w:b/>
        </w:rPr>
      </w:pPr>
    </w:p>
    <w:p w14:paraId="796E8D6B" w14:textId="77777777" w:rsidR="00831386" w:rsidRDefault="00831386">
      <w:pPr>
        <w:pStyle w:val="BodyText"/>
        <w:spacing w:before="42"/>
        <w:rPr>
          <w:b/>
        </w:rPr>
      </w:pPr>
    </w:p>
    <w:p w14:paraId="796E8D6C" w14:textId="77777777" w:rsidR="00831386" w:rsidRDefault="00D44C93">
      <w:pPr>
        <w:ind w:left="102"/>
        <w:rPr>
          <w:b/>
        </w:rPr>
      </w:pPr>
      <w:r>
        <w:rPr>
          <w:b/>
          <w:spacing w:val="-2"/>
        </w:rPr>
        <w:t>PURPOSE</w:t>
      </w:r>
    </w:p>
    <w:p w14:paraId="796E8D6D" w14:textId="77777777" w:rsidR="00831386" w:rsidRDefault="00D44C93">
      <w:pPr>
        <w:pStyle w:val="BodyText"/>
        <w:spacing w:before="117"/>
        <w:ind w:left="102"/>
      </w:pPr>
      <w:r>
        <w:t>(brief</w:t>
      </w:r>
      <w:r>
        <w:rPr>
          <w:spacing w:val="2"/>
        </w:rPr>
        <w:t xml:space="preserve"> </w:t>
      </w:r>
      <w:r>
        <w:rPr>
          <w:spacing w:val="-2"/>
        </w:rPr>
        <w:t>statement)</w:t>
      </w:r>
    </w:p>
    <w:p w14:paraId="796E8D6E" w14:textId="77777777" w:rsidR="00831386" w:rsidRDefault="00831386">
      <w:pPr>
        <w:pStyle w:val="BodyText"/>
      </w:pPr>
    </w:p>
    <w:p w14:paraId="796E8D6F" w14:textId="77777777" w:rsidR="00831386" w:rsidRDefault="00831386">
      <w:pPr>
        <w:pStyle w:val="BodyText"/>
        <w:spacing w:before="117"/>
      </w:pPr>
    </w:p>
    <w:p w14:paraId="796E8D70" w14:textId="77777777" w:rsidR="00831386" w:rsidRDefault="00D44C93">
      <w:pPr>
        <w:ind w:left="102"/>
        <w:rPr>
          <w:b/>
        </w:rPr>
      </w:pPr>
      <w:r>
        <w:rPr>
          <w:b/>
          <w:spacing w:val="-2"/>
        </w:rPr>
        <w:t>SCOPE</w:t>
      </w:r>
    </w:p>
    <w:p w14:paraId="796E8D71" w14:textId="77777777" w:rsidR="00831386" w:rsidRDefault="00831386">
      <w:pPr>
        <w:pStyle w:val="BodyText"/>
        <w:rPr>
          <w:b/>
        </w:rPr>
      </w:pPr>
    </w:p>
    <w:p w14:paraId="796E8D72" w14:textId="77777777" w:rsidR="00831386" w:rsidRDefault="00831386">
      <w:pPr>
        <w:pStyle w:val="BodyText"/>
        <w:spacing w:before="196"/>
        <w:rPr>
          <w:b/>
        </w:rPr>
      </w:pPr>
    </w:p>
    <w:p w14:paraId="796E8D73" w14:textId="77777777" w:rsidR="00831386" w:rsidRDefault="00D44C93">
      <w:pPr>
        <w:ind w:left="102"/>
        <w:rPr>
          <w:b/>
        </w:rPr>
      </w:pPr>
      <w:r>
        <w:rPr>
          <w:b/>
          <w:spacing w:val="-2"/>
        </w:rPr>
        <w:t>DEFINITIONS</w:t>
      </w:r>
    </w:p>
    <w:p w14:paraId="796E8D74" w14:textId="77777777" w:rsidR="00831386" w:rsidRDefault="00D44C93">
      <w:pPr>
        <w:pStyle w:val="BodyText"/>
        <w:spacing w:before="117"/>
        <w:ind w:left="102"/>
      </w:pPr>
      <w:r>
        <w:t>(if</w:t>
      </w:r>
      <w:r>
        <w:rPr>
          <w:spacing w:val="-1"/>
        </w:rPr>
        <w:t xml:space="preserve"> </w:t>
      </w:r>
      <w:r>
        <w:rPr>
          <w:spacing w:val="-2"/>
        </w:rPr>
        <w:t>needed)</w:t>
      </w:r>
    </w:p>
    <w:p w14:paraId="796E8D75" w14:textId="77777777" w:rsidR="00831386" w:rsidRDefault="00831386">
      <w:pPr>
        <w:pStyle w:val="BodyText"/>
      </w:pPr>
    </w:p>
    <w:p w14:paraId="796E8D76" w14:textId="77777777" w:rsidR="00831386" w:rsidRDefault="00831386">
      <w:pPr>
        <w:pStyle w:val="BodyText"/>
        <w:spacing w:before="76"/>
      </w:pPr>
    </w:p>
    <w:p w14:paraId="796E8D77" w14:textId="77777777" w:rsidR="00831386" w:rsidRDefault="00D44C93">
      <w:pPr>
        <w:spacing w:before="1"/>
        <w:ind w:left="102"/>
        <w:rPr>
          <w:b/>
        </w:rPr>
      </w:pPr>
      <w:r>
        <w:rPr>
          <w:b/>
          <w:spacing w:val="-2"/>
        </w:rPr>
        <w:t>NARRATIVE</w:t>
      </w:r>
    </w:p>
    <w:p w14:paraId="796E8D78" w14:textId="77777777" w:rsidR="00831386" w:rsidRDefault="00831386">
      <w:pPr>
        <w:pStyle w:val="BodyText"/>
        <w:rPr>
          <w:b/>
        </w:rPr>
      </w:pPr>
    </w:p>
    <w:p w14:paraId="796E8D79" w14:textId="77777777" w:rsidR="00831386" w:rsidRDefault="00831386">
      <w:pPr>
        <w:pStyle w:val="BodyText"/>
        <w:spacing w:before="160"/>
        <w:rPr>
          <w:b/>
        </w:rPr>
      </w:pPr>
    </w:p>
    <w:p w14:paraId="796E8D7A" w14:textId="77777777" w:rsidR="00831386" w:rsidRDefault="00D44C93">
      <w:pPr>
        <w:ind w:left="102"/>
        <w:rPr>
          <w:b/>
        </w:rPr>
      </w:pPr>
      <w:r>
        <w:rPr>
          <w:b/>
        </w:rPr>
        <w:t>OVERSIGHT</w:t>
      </w:r>
      <w:r>
        <w:rPr>
          <w:b/>
          <w:spacing w:val="-5"/>
        </w:rPr>
        <w:t xml:space="preserve"> </w:t>
      </w:r>
      <w:r>
        <w:rPr>
          <w:b/>
        </w:rPr>
        <w:t>RESPONSIBILITIES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POLICY</w:t>
      </w:r>
    </w:p>
    <w:p w14:paraId="796E8D7B" w14:textId="3FADCA85" w:rsidR="00831386" w:rsidRDefault="00D44C93">
      <w:pPr>
        <w:pStyle w:val="ListParagraph"/>
        <w:numPr>
          <w:ilvl w:val="0"/>
          <w:numId w:val="1"/>
        </w:numPr>
        <w:tabs>
          <w:tab w:val="left" w:pos="820"/>
        </w:tabs>
        <w:spacing w:before="119"/>
        <w:ind w:left="820" w:hanging="359"/>
      </w:pPr>
      <w:r>
        <w:t>Oversight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assigned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&lt;title</w:t>
      </w:r>
      <w:r>
        <w:rPr>
          <w:spacing w:val="-2"/>
        </w:rPr>
        <w:t>&gt;</w:t>
      </w:r>
    </w:p>
    <w:p w14:paraId="796E8D7C" w14:textId="77777777" w:rsidR="00831386" w:rsidRDefault="00D44C93">
      <w:pPr>
        <w:pStyle w:val="ListParagraph"/>
        <w:numPr>
          <w:ilvl w:val="0"/>
          <w:numId w:val="1"/>
        </w:numPr>
        <w:tabs>
          <w:tab w:val="left" w:pos="820"/>
        </w:tabs>
        <w:ind w:left="820" w:hanging="359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policy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6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published</w:t>
      </w:r>
      <w:r>
        <w:rPr>
          <w:spacing w:val="-10"/>
        </w:rPr>
        <w:t xml:space="preserve"> </w:t>
      </w:r>
      <w:r>
        <w:rPr>
          <w:spacing w:val="-4"/>
        </w:rPr>
        <w:t>&lt;where?&gt;</w:t>
      </w:r>
    </w:p>
    <w:p w14:paraId="796E8D7D" w14:textId="757CD7C9" w:rsidR="00831386" w:rsidRDefault="00D44C93">
      <w:pPr>
        <w:pStyle w:val="ListParagraph"/>
        <w:numPr>
          <w:ilvl w:val="0"/>
          <w:numId w:val="1"/>
        </w:numPr>
        <w:tabs>
          <w:tab w:val="left" w:pos="1491"/>
        </w:tabs>
        <w:spacing w:before="52"/>
        <w:ind w:left="1491" w:hanging="1030"/>
      </w:pPr>
      <w:r>
        <w:rPr>
          <w:spacing w:val="-4"/>
        </w:rPr>
        <w:t>&lt;title</w:t>
      </w:r>
      <w:r>
        <w:rPr>
          <w:spacing w:val="-4"/>
        </w:rPr>
        <w:t>&gt; will</w:t>
      </w:r>
      <w:r>
        <w:rPr>
          <w:spacing w:val="-10"/>
        </w:rPr>
        <w:t xml:space="preserve"> </w:t>
      </w:r>
      <w:r>
        <w:rPr>
          <w:spacing w:val="-4"/>
        </w:rPr>
        <w:t>assure</w:t>
      </w:r>
      <w:r>
        <w:rPr>
          <w:spacing w:val="-10"/>
        </w:rPr>
        <w:t xml:space="preserve"> </w:t>
      </w:r>
      <w:r>
        <w:rPr>
          <w:spacing w:val="-4"/>
        </w:rPr>
        <w:t>its</w:t>
      </w:r>
      <w:r>
        <w:rPr>
          <w:spacing w:val="-6"/>
        </w:rPr>
        <w:t xml:space="preserve"> </w:t>
      </w:r>
      <w:r>
        <w:rPr>
          <w:spacing w:val="-4"/>
        </w:rPr>
        <w:t>compliance,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report</w:t>
      </w:r>
      <w:r>
        <w:rPr>
          <w:spacing w:val="-5"/>
        </w:rPr>
        <w:t xml:space="preserve"> </w:t>
      </w:r>
      <w:r>
        <w:rPr>
          <w:spacing w:val="-4"/>
        </w:rPr>
        <w:t>results</w:t>
      </w:r>
      <w:r>
        <w:rPr>
          <w:spacing w:val="-8"/>
        </w:rPr>
        <w:t xml:space="preserve"> </w:t>
      </w:r>
      <w:r>
        <w:rPr>
          <w:spacing w:val="-4"/>
        </w:rPr>
        <w:t>&lt;where/when?&gt;</w:t>
      </w:r>
    </w:p>
    <w:p w14:paraId="796E8D7E" w14:textId="77777777" w:rsidR="00831386" w:rsidRDefault="00D44C93">
      <w:pPr>
        <w:pStyle w:val="ListParagraph"/>
        <w:numPr>
          <w:ilvl w:val="0"/>
          <w:numId w:val="1"/>
        </w:numPr>
        <w:tabs>
          <w:tab w:val="left" w:pos="821"/>
          <w:tab w:val="left" w:pos="5183"/>
        </w:tabs>
        <w:spacing w:before="49"/>
        <w:ind w:left="821" w:right="181"/>
      </w:pPr>
      <w:r>
        <w:t>This policy will be reviewed &lt;how often?&gt;</w:t>
      </w:r>
      <w:r>
        <w:tab/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possible</w:t>
      </w:r>
      <w:r>
        <w:rPr>
          <w:spacing w:val="-13"/>
        </w:rPr>
        <w:t xml:space="preserve"> </w:t>
      </w:r>
      <w:r>
        <w:rPr>
          <w:spacing w:val="-2"/>
        </w:rPr>
        <w:t>updates.</w:t>
      </w:r>
      <w:r>
        <w:rPr>
          <w:spacing w:val="-15"/>
        </w:rPr>
        <w:t xml:space="preserve"> </w:t>
      </w:r>
      <w:r>
        <w:rPr>
          <w:spacing w:val="-2"/>
        </w:rPr>
        <w:t>(Note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 xml:space="preserve">policy </w:t>
      </w:r>
      <w:r>
        <w:t>must be reviewed at least every three years)</w:t>
      </w:r>
    </w:p>
    <w:p w14:paraId="796E8D7F" w14:textId="77777777" w:rsidR="00831386" w:rsidRDefault="00831386">
      <w:pPr>
        <w:pStyle w:val="BodyText"/>
      </w:pPr>
    </w:p>
    <w:p w14:paraId="796E8D80" w14:textId="77777777" w:rsidR="00831386" w:rsidRDefault="00831386">
      <w:pPr>
        <w:pStyle w:val="BodyText"/>
        <w:spacing w:before="129"/>
      </w:pPr>
    </w:p>
    <w:p w14:paraId="796E8D81" w14:textId="77777777" w:rsidR="00831386" w:rsidRDefault="00D44C93">
      <w:pPr>
        <w:spacing w:line="300" w:lineRule="auto"/>
        <w:ind w:left="102" w:right="6571"/>
        <w:jc w:val="both"/>
      </w:pPr>
      <w:r>
        <w:rPr>
          <w:b/>
        </w:rPr>
        <w:t>First Approved</w:t>
      </w:r>
      <w:r>
        <w:t xml:space="preserve">: &lt;date&gt; </w:t>
      </w:r>
      <w:r>
        <w:rPr>
          <w:b/>
        </w:rPr>
        <w:t>Dates</w:t>
      </w:r>
      <w:r>
        <w:rPr>
          <w:b/>
          <w:spacing w:val="-9"/>
        </w:rPr>
        <w:t xml:space="preserve"> </w:t>
      </w:r>
      <w:r>
        <w:rPr>
          <w:b/>
        </w:rPr>
        <w:t>Reviewed:</w:t>
      </w:r>
      <w:r>
        <w:rPr>
          <w:b/>
          <w:spacing w:val="-12"/>
        </w:rPr>
        <w:t xml:space="preserve"> </w:t>
      </w:r>
      <w:r>
        <w:t xml:space="preserve">&lt;date&gt; </w:t>
      </w:r>
      <w:r>
        <w:rPr>
          <w:b/>
          <w:spacing w:val="-2"/>
        </w:rPr>
        <w:t>Revised</w:t>
      </w:r>
      <w:r>
        <w:rPr>
          <w:spacing w:val="-2"/>
        </w:rPr>
        <w:t>:</w:t>
      </w:r>
    </w:p>
    <w:p w14:paraId="796E8D82" w14:textId="77777777" w:rsidR="00831386" w:rsidRDefault="00D44C93">
      <w:pPr>
        <w:spacing w:line="226" w:lineRule="exact"/>
        <w:ind w:left="102"/>
      </w:pPr>
      <w:r>
        <w:rPr>
          <w:b/>
          <w:spacing w:val="-2"/>
        </w:rPr>
        <w:t>Revised</w:t>
      </w:r>
      <w:r>
        <w:rPr>
          <w:spacing w:val="-2"/>
        </w:rPr>
        <w:t>:</w:t>
      </w:r>
    </w:p>
    <w:sectPr w:rsidR="00831386">
      <w:type w:val="continuous"/>
      <w:pgSz w:w="12240" w:h="15840"/>
      <w:pgMar w:top="106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22656"/>
    <w:multiLevelType w:val="hybridMultilevel"/>
    <w:tmpl w:val="CD82896C"/>
    <w:lvl w:ilvl="0" w:tplc="86E0E5F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0A7544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3D80C8D2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BD087C34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745C59DA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6F92D3D8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BF00FDF2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D056001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B97ECA0C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num w:numId="1" w16cid:durableId="75382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6"/>
    <w:rsid w:val="001D1A3D"/>
    <w:rsid w:val="00303917"/>
    <w:rsid w:val="00831386"/>
    <w:rsid w:val="00D4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E8D5F"/>
  <w15:docId w15:val="{7AF9D582-9846-4D98-88BC-0AB81850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5"/>
      <w:ind w:left="3213" w:right="3004" w:firstLine="46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7"/>
      <w:ind w:left="820" w:hanging="359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Medina, Allyson M.</dc:creator>
  <cp:lastModifiedBy>Medina, Allyson M.</cp:lastModifiedBy>
  <cp:revision>3</cp:revision>
  <dcterms:created xsi:type="dcterms:W3CDTF">2024-11-05T15:55:00Z</dcterms:created>
  <dcterms:modified xsi:type="dcterms:W3CDTF">2024-11-05T15:56:00Z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for Microsoft 365</vt:lpwstr>
  </property>
</Properties>
</file>